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506" w14:textId="2E11E8D2" w:rsidR="001934FF" w:rsidRPr="0019088E" w:rsidRDefault="00145A25" w:rsidP="001934FF">
      <w:pPr>
        <w:pStyle w:val="Corpotesto"/>
        <w:spacing w:after="0" w:line="360" w:lineRule="auto"/>
        <w:jc w:val="center"/>
        <w:rPr>
          <w:rFonts w:ascii="Calibri" w:hAnsi="Calibri" w:cs="Arial"/>
          <w:b/>
          <w:sz w:val="22"/>
          <w:szCs w:val="22"/>
          <w:lang w:val="en-US"/>
        </w:rPr>
      </w:pPr>
      <w:r w:rsidRPr="0019088E">
        <w:rPr>
          <w:rFonts w:ascii="Calibri" w:hAnsi="Calibri" w:cs="Arial"/>
          <w:b/>
          <w:sz w:val="18"/>
          <w:szCs w:val="18"/>
          <w:lang w:val="en-US"/>
        </w:rPr>
        <w:t xml:space="preserve">STATUTORY AUDITOR’S CERTIFICATION </w:t>
      </w:r>
      <w:r w:rsidR="00C153E8" w:rsidRPr="0019088E">
        <w:rPr>
          <w:rFonts w:ascii="Calibri" w:hAnsi="Calibri" w:cs="Arial"/>
          <w:b/>
          <w:sz w:val="18"/>
          <w:szCs w:val="18"/>
          <w:lang w:val="en-US"/>
        </w:rPr>
        <w:t>OF</w:t>
      </w:r>
      <w:r w:rsidRPr="0019088E">
        <w:rPr>
          <w:rFonts w:ascii="Calibri" w:hAnsi="Calibri" w:cs="Arial"/>
          <w:b/>
          <w:sz w:val="18"/>
          <w:szCs w:val="18"/>
          <w:lang w:val="en-US"/>
        </w:rPr>
        <w:t xml:space="preserve"> THE BENEFICIARY’S FINANCIAL STATEMENT</w:t>
      </w:r>
    </w:p>
    <w:p w14:paraId="22940795" w14:textId="77777777" w:rsidR="0019088E" w:rsidRPr="0019088E" w:rsidRDefault="0019088E" w:rsidP="0019088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  <w:lang w:val="en-US"/>
        </w:rPr>
      </w:pPr>
      <w:r w:rsidRPr="0019088E">
        <w:rPr>
          <w:rFonts w:ascii="Calibri" w:hAnsi="Calibri"/>
          <w:bCs/>
          <w:caps/>
          <w:sz w:val="20"/>
          <w:szCs w:val="20"/>
          <w:lang w:val="en-US"/>
        </w:rPr>
        <w:t>(PURSUANT TO Presidential decree no. 445 of 28 December 2000, articles 46-47)</w:t>
      </w:r>
    </w:p>
    <w:p w14:paraId="4870DC7D" w14:textId="1270FC12" w:rsidR="001934FF" w:rsidRPr="0019088E" w:rsidRDefault="001934FF" w:rsidP="001934F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  <w:lang w:val="en-US"/>
        </w:rPr>
      </w:pPr>
    </w:p>
    <w:p w14:paraId="2CC781ED" w14:textId="77777777" w:rsidR="001934FF" w:rsidRPr="0019088E" w:rsidRDefault="001934FF" w:rsidP="001934FF">
      <w:pPr>
        <w:pStyle w:val="Corpotesto"/>
        <w:spacing w:line="360" w:lineRule="auto"/>
        <w:jc w:val="center"/>
        <w:rPr>
          <w:rFonts w:ascii="Calibri" w:hAnsi="Calibri" w:cs="Arial"/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5"/>
        <w:gridCol w:w="6589"/>
      </w:tblGrid>
      <w:tr w:rsidR="001934FF" w:rsidRPr="007B77AB" w14:paraId="387B93D3" w14:textId="77777777" w:rsidTr="00761268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14:paraId="7CD024C1" w14:textId="35667C32" w:rsidR="001934FF" w:rsidRPr="0019088E" w:rsidRDefault="00EF52FC" w:rsidP="00761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  <w:r w:rsidRPr="0019088E"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  <w:t>PUBLIC NOTICE</w:t>
            </w:r>
            <w:r w:rsidR="001934FF" w:rsidRPr="0019088E"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  <w:t xml:space="preserve"> APULIA FILM FUND</w:t>
            </w:r>
          </w:p>
          <w:p w14:paraId="16C8BB67" w14:textId="13371571" w:rsidR="00B30CB7" w:rsidRPr="0019088E" w:rsidRDefault="0019088E" w:rsidP="00971B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9088E">
              <w:rPr>
                <w:rFonts w:ascii="Calibri" w:hAnsi="Calibri" w:cs="Arial"/>
                <w:sz w:val="18"/>
                <w:szCs w:val="18"/>
                <w:lang w:val="en-US"/>
              </w:rPr>
              <w:t>Regional Program for</w:t>
            </w:r>
            <w:r w:rsidR="00971B05" w:rsidRPr="0019088E">
              <w:rPr>
                <w:rFonts w:ascii="Calibri" w:hAnsi="Calibri" w:cs="Arial"/>
                <w:sz w:val="18"/>
                <w:szCs w:val="18"/>
                <w:lang w:val="en-US"/>
              </w:rPr>
              <w:t xml:space="preserve"> Puglia</w:t>
            </w:r>
            <w:r w:rsidR="00A2382F" w:rsidRPr="0019088E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r w:rsidR="008669EC" w:rsidRPr="0019088E">
              <w:rPr>
                <w:rFonts w:ascii="Calibri" w:hAnsi="Calibri" w:cs="Arial"/>
                <w:sz w:val="18"/>
                <w:szCs w:val="18"/>
                <w:lang w:val="en-US"/>
              </w:rPr>
              <w:t>ERDF</w:t>
            </w:r>
            <w:r w:rsidR="00A2382F" w:rsidRPr="0019088E">
              <w:rPr>
                <w:rFonts w:ascii="Calibri" w:hAnsi="Calibri" w:cs="Arial"/>
                <w:sz w:val="18"/>
                <w:szCs w:val="18"/>
                <w:lang w:val="en-US"/>
              </w:rPr>
              <w:t>-</w:t>
            </w:r>
            <w:r w:rsidR="008669EC" w:rsidRPr="0019088E">
              <w:rPr>
                <w:rFonts w:ascii="Calibri" w:hAnsi="Calibri" w:cs="Arial"/>
                <w:sz w:val="18"/>
                <w:szCs w:val="18"/>
                <w:lang w:val="en-US"/>
              </w:rPr>
              <w:t>ESF</w:t>
            </w:r>
            <w:r w:rsidR="00A2382F" w:rsidRPr="0019088E">
              <w:rPr>
                <w:rFonts w:ascii="Calibri" w:hAnsi="Calibri" w:cs="Arial"/>
                <w:sz w:val="18"/>
                <w:szCs w:val="18"/>
                <w:lang w:val="en-US"/>
              </w:rPr>
              <w:t>+</w:t>
            </w:r>
            <w:r w:rsidR="00971B05" w:rsidRPr="0019088E">
              <w:rPr>
                <w:rFonts w:ascii="Calibri" w:hAnsi="Calibri" w:cs="Arial"/>
                <w:sz w:val="18"/>
                <w:szCs w:val="18"/>
                <w:lang w:val="en-US"/>
              </w:rPr>
              <w:t xml:space="preserve"> 20</w:t>
            </w:r>
            <w:r w:rsidR="00FE05AF" w:rsidRPr="0019088E">
              <w:rPr>
                <w:rFonts w:ascii="Calibri" w:hAnsi="Calibri" w:cs="Arial"/>
                <w:sz w:val="18"/>
                <w:szCs w:val="18"/>
                <w:lang w:val="en-US"/>
              </w:rPr>
              <w:t>21</w:t>
            </w:r>
            <w:r w:rsidR="00971B05" w:rsidRPr="0019088E">
              <w:rPr>
                <w:rFonts w:ascii="Calibri" w:hAnsi="Calibri" w:cs="Arial"/>
                <w:sz w:val="18"/>
                <w:szCs w:val="18"/>
                <w:lang w:val="en-US"/>
              </w:rPr>
              <w:t>-202</w:t>
            </w:r>
            <w:r w:rsidR="00FE05AF" w:rsidRPr="0019088E">
              <w:rPr>
                <w:rFonts w:ascii="Calibri" w:hAnsi="Calibri" w:cs="Arial"/>
                <w:sz w:val="18"/>
                <w:szCs w:val="18"/>
                <w:lang w:val="en-US"/>
              </w:rPr>
              <w:t>7</w:t>
            </w:r>
            <w:r w:rsidR="00971B05" w:rsidRPr="0019088E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1934FF" w:rsidRPr="0019088E">
              <w:rPr>
                <w:rFonts w:ascii="Calibri" w:hAnsi="Calibri" w:cs="Arial"/>
                <w:bCs/>
                <w:sz w:val="18"/>
                <w:szCs w:val="18"/>
                <w:lang w:val="en-US"/>
              </w:rPr>
              <w:t xml:space="preserve">– </w:t>
            </w:r>
            <w:r w:rsidR="008669EC" w:rsidRPr="0019088E">
              <w:rPr>
                <w:rFonts w:ascii="Calibri" w:hAnsi="Calibri" w:cs="Arial"/>
                <w:sz w:val="18"/>
                <w:szCs w:val="18"/>
                <w:lang w:val="en-US"/>
              </w:rPr>
              <w:t>Axis</w:t>
            </w:r>
            <w:r w:rsidR="001934FF" w:rsidRPr="0019088E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r w:rsidR="007B77AB">
              <w:rPr>
                <w:rFonts w:ascii="Calibri" w:hAnsi="Calibri" w:cs="Arial"/>
                <w:sz w:val="18"/>
                <w:szCs w:val="18"/>
                <w:lang w:val="en-US"/>
              </w:rPr>
              <w:t xml:space="preserve">1 </w:t>
            </w:r>
            <w:r w:rsidR="001934FF" w:rsidRPr="0019088E">
              <w:rPr>
                <w:rFonts w:ascii="Calibri" w:hAnsi="Calibri" w:cs="Arial"/>
                <w:sz w:val="18"/>
                <w:szCs w:val="18"/>
                <w:lang w:val="en-US"/>
              </w:rPr>
              <w:t>“Compe</w:t>
            </w:r>
            <w:r w:rsidR="008669EC" w:rsidRPr="0019088E">
              <w:rPr>
                <w:rFonts w:ascii="Calibri" w:hAnsi="Calibri" w:cs="Arial"/>
                <w:sz w:val="18"/>
                <w:szCs w:val="18"/>
                <w:lang w:val="en-US"/>
              </w:rPr>
              <w:t>titiveness and Innovation</w:t>
            </w:r>
            <w:r w:rsidR="001934FF" w:rsidRPr="0019088E">
              <w:rPr>
                <w:rFonts w:ascii="Calibri" w:hAnsi="Calibri" w:cs="Arial"/>
                <w:sz w:val="18"/>
                <w:szCs w:val="18"/>
                <w:lang w:val="en-US"/>
              </w:rPr>
              <w:t xml:space="preserve">” – </w:t>
            </w:r>
          </w:p>
          <w:p w14:paraId="581F0123" w14:textId="5D30FB05" w:rsidR="001934FF" w:rsidRPr="0019088E" w:rsidRDefault="0019088E" w:rsidP="00761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19088E">
              <w:rPr>
                <w:rFonts w:ascii="Calibri" w:hAnsi="Calibri" w:cs="Arial"/>
                <w:sz w:val="18"/>
                <w:szCs w:val="18"/>
                <w:lang w:val="en-US"/>
              </w:rPr>
              <w:t>Action</w:t>
            </w:r>
            <w:r w:rsidR="001934FF" w:rsidRPr="0019088E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r w:rsidR="00FE05AF" w:rsidRPr="0019088E">
              <w:rPr>
                <w:rFonts w:ascii="Calibri" w:hAnsi="Calibri" w:cs="Arial"/>
                <w:sz w:val="18"/>
                <w:szCs w:val="18"/>
                <w:lang w:val="en-US"/>
              </w:rPr>
              <w:t>1</w:t>
            </w:r>
            <w:r w:rsidR="001934FF" w:rsidRPr="0019088E">
              <w:rPr>
                <w:rFonts w:ascii="Calibri" w:hAnsi="Calibri" w:cs="Arial"/>
                <w:sz w:val="18"/>
                <w:szCs w:val="18"/>
                <w:lang w:val="en-US"/>
              </w:rPr>
              <w:t>.</w:t>
            </w:r>
            <w:r w:rsidR="00FE05AF" w:rsidRPr="0019088E">
              <w:rPr>
                <w:rFonts w:ascii="Calibri" w:hAnsi="Calibri" w:cs="Arial"/>
                <w:sz w:val="18"/>
                <w:szCs w:val="18"/>
                <w:lang w:val="en-US"/>
              </w:rPr>
              <w:t>9</w:t>
            </w:r>
            <w:r w:rsidR="001934FF" w:rsidRPr="0019088E">
              <w:rPr>
                <w:rFonts w:ascii="Calibri" w:hAnsi="Calibri" w:cs="Arial"/>
                <w:sz w:val="18"/>
                <w:szCs w:val="18"/>
                <w:lang w:val="en-US"/>
              </w:rPr>
              <w:t xml:space="preserve"> “</w:t>
            </w:r>
            <w:r w:rsidRPr="0019088E">
              <w:rPr>
                <w:rFonts w:ascii="Calibri" w:hAnsi="Calibri" w:cs="Arial"/>
                <w:sz w:val="18"/>
                <w:szCs w:val="18"/>
                <w:lang w:val="en-US"/>
              </w:rPr>
              <w:t>Measures for expanding and strengthening the entrepreneurial system of SMEs</w:t>
            </w:r>
            <w:r w:rsidR="001934FF" w:rsidRPr="0019088E">
              <w:rPr>
                <w:rFonts w:ascii="Calibri" w:hAnsi="Calibri" w:cs="Arial"/>
                <w:sz w:val="18"/>
                <w:szCs w:val="18"/>
                <w:lang w:val="en-US"/>
              </w:rPr>
              <w:t>”</w:t>
            </w:r>
          </w:p>
        </w:tc>
      </w:tr>
      <w:tr w:rsidR="001934FF" w:rsidRPr="0019088E" w14:paraId="24E6095E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7E2E602" w14:textId="13DC55F8" w:rsidR="001934FF" w:rsidRPr="0019088E" w:rsidRDefault="0019088E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9088E">
              <w:rPr>
                <w:rFonts w:ascii="Calibri" w:hAnsi="Calibri" w:cs="Arial"/>
                <w:sz w:val="18"/>
                <w:szCs w:val="18"/>
                <w:lang w:val="en-US"/>
              </w:rPr>
              <w:t>Single Project Code (</w:t>
            </w:r>
            <w:r w:rsidR="001934FF" w:rsidRPr="0019088E">
              <w:rPr>
                <w:rFonts w:ascii="Calibri" w:hAnsi="Calibri" w:cs="Arial"/>
                <w:sz w:val="18"/>
                <w:szCs w:val="18"/>
                <w:lang w:val="en-US"/>
              </w:rPr>
              <w:t>CUP</w:t>
            </w:r>
            <w:r w:rsidRPr="0019088E">
              <w:rPr>
                <w:rFonts w:ascii="Calibri" w:hAnsi="Calibri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569ECB31" w14:textId="77777777" w:rsidR="001934FF" w:rsidRPr="0019088E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</w:tr>
      <w:tr w:rsidR="001934FF" w:rsidRPr="007B77AB" w14:paraId="7A3671B7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8022A93" w14:textId="21F7E9BF" w:rsidR="001934FF" w:rsidRPr="0019088E" w:rsidRDefault="00F93FA6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9088E">
              <w:rPr>
                <w:rFonts w:ascii="Calibri" w:hAnsi="Calibri" w:cs="Arial"/>
                <w:sz w:val="18"/>
                <w:szCs w:val="18"/>
                <w:lang w:val="en-US"/>
              </w:rPr>
              <w:t xml:space="preserve">Title of </w:t>
            </w:r>
            <w:r w:rsidR="0019088E" w:rsidRPr="0019088E">
              <w:rPr>
                <w:rFonts w:ascii="Calibri" w:hAnsi="Calibri" w:cs="Arial"/>
                <w:sz w:val="18"/>
                <w:szCs w:val="18"/>
                <w:lang w:val="en-US"/>
              </w:rPr>
              <w:t xml:space="preserve">the </w:t>
            </w:r>
            <w:r w:rsidRPr="0019088E">
              <w:rPr>
                <w:rFonts w:ascii="Calibri" w:hAnsi="Calibri" w:cs="Arial"/>
                <w:sz w:val="18"/>
                <w:szCs w:val="18"/>
                <w:lang w:val="en-US"/>
              </w:rPr>
              <w:t>audiovisual work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7628118E" w14:textId="77777777" w:rsidR="001934FF" w:rsidRPr="0019088E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</w:tr>
      <w:tr w:rsidR="001934FF" w:rsidRPr="0019088E" w14:paraId="54502EE2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5B56083" w14:textId="57FDCF1C" w:rsidR="001934FF" w:rsidRPr="0019088E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9088E">
              <w:rPr>
                <w:rFonts w:ascii="Calibri" w:hAnsi="Calibri" w:cs="Arial"/>
                <w:sz w:val="18"/>
                <w:szCs w:val="18"/>
                <w:lang w:val="en-US"/>
              </w:rPr>
              <w:t>Benefici</w:t>
            </w:r>
            <w:r w:rsidR="00F93FA6" w:rsidRPr="0019088E">
              <w:rPr>
                <w:rFonts w:ascii="Calibri" w:hAnsi="Calibri" w:cs="Arial"/>
                <w:sz w:val="18"/>
                <w:szCs w:val="18"/>
                <w:lang w:val="en-US"/>
              </w:rPr>
              <w:t>ary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6A442BC6" w14:textId="77777777" w:rsidR="001934FF" w:rsidRPr="0019088E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</w:tr>
    </w:tbl>
    <w:p w14:paraId="232379C8" w14:textId="77777777" w:rsidR="001934FF" w:rsidRPr="0019088E" w:rsidRDefault="001934FF" w:rsidP="001934FF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18"/>
          <w:szCs w:val="18"/>
          <w:lang w:val="en-US"/>
        </w:rPr>
      </w:pPr>
    </w:p>
    <w:p w14:paraId="2303B3CB" w14:textId="2D71EABB" w:rsidR="001934FF" w:rsidRPr="0019088E" w:rsidRDefault="00077B7E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>The undersigned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________________________________ , </w:t>
      </w:r>
      <w:r w:rsidRPr="0019088E">
        <w:rPr>
          <w:rFonts w:ascii="Calibri" w:hAnsi="Calibri" w:cs="Arial"/>
          <w:sz w:val="18"/>
          <w:szCs w:val="18"/>
          <w:lang w:val="en-US"/>
        </w:rPr>
        <w:t>in the capacity of Registered Legal Auditor, registered under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n</w:t>
      </w:r>
      <w:r w:rsidRPr="0019088E">
        <w:rPr>
          <w:rFonts w:ascii="Calibri" w:hAnsi="Calibri" w:cs="Arial"/>
          <w:sz w:val="18"/>
          <w:szCs w:val="18"/>
          <w:lang w:val="en-US"/>
        </w:rPr>
        <w:t>o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. ____ </w:t>
      </w:r>
      <w:r w:rsidR="002B2F5C" w:rsidRPr="0019088E">
        <w:rPr>
          <w:rFonts w:ascii="Calibri" w:hAnsi="Calibri" w:cs="Arial"/>
          <w:sz w:val="18"/>
          <w:szCs w:val="18"/>
          <w:lang w:val="en-US"/>
        </w:rPr>
        <w:t>in the Register of Auditors as per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  <w:r w:rsidR="002B2F5C" w:rsidRPr="0019088E">
        <w:rPr>
          <w:rFonts w:ascii="Calibri" w:hAnsi="Calibri" w:cs="Arial"/>
          <w:sz w:val="18"/>
          <w:szCs w:val="18"/>
          <w:lang w:val="en-US"/>
        </w:rPr>
        <w:t>Legislative Decree No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. 88 </w:t>
      </w:r>
      <w:r w:rsidR="002B2F5C" w:rsidRPr="0019088E">
        <w:rPr>
          <w:rFonts w:ascii="Calibri" w:hAnsi="Calibri" w:cs="Arial"/>
          <w:sz w:val="18"/>
          <w:szCs w:val="18"/>
          <w:lang w:val="en-US"/>
        </w:rPr>
        <w:t xml:space="preserve">of </w:t>
      </w:r>
      <w:r w:rsidR="0019088E" w:rsidRPr="0019088E">
        <w:rPr>
          <w:rFonts w:ascii="Calibri" w:hAnsi="Calibri" w:cs="Arial"/>
          <w:sz w:val="18"/>
          <w:szCs w:val="18"/>
          <w:lang w:val="en-US"/>
        </w:rPr>
        <w:t>27 January 1992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  <w:r w:rsidR="002B2F5C" w:rsidRPr="0019088E">
        <w:rPr>
          <w:rFonts w:ascii="Calibri" w:hAnsi="Calibri" w:cs="Arial"/>
          <w:sz w:val="18"/>
          <w:szCs w:val="18"/>
          <w:lang w:val="en-US"/>
        </w:rPr>
        <w:t>and Presidential Decree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  <w:r w:rsidR="002B2F5C" w:rsidRPr="0019088E">
        <w:rPr>
          <w:rFonts w:ascii="Calibri" w:hAnsi="Calibri" w:cs="Arial"/>
          <w:sz w:val="18"/>
          <w:szCs w:val="18"/>
          <w:lang w:val="en-US"/>
        </w:rPr>
        <w:t>No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. 474 </w:t>
      </w:r>
      <w:r w:rsidR="00A91DDD" w:rsidRPr="0019088E">
        <w:rPr>
          <w:rFonts w:ascii="Calibri" w:hAnsi="Calibri" w:cs="Arial"/>
          <w:sz w:val="18"/>
          <w:szCs w:val="18"/>
          <w:lang w:val="en-US"/>
        </w:rPr>
        <w:t xml:space="preserve">of </w:t>
      </w:r>
      <w:r w:rsidR="0019088E" w:rsidRPr="0019088E">
        <w:rPr>
          <w:rFonts w:ascii="Calibri" w:hAnsi="Calibri" w:cs="Arial"/>
          <w:sz w:val="18"/>
          <w:szCs w:val="18"/>
          <w:lang w:val="en-US"/>
        </w:rPr>
        <w:t>20 November 1992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  <w:r w:rsidR="00A91DDD" w:rsidRPr="0019088E">
        <w:rPr>
          <w:rFonts w:ascii="Calibri" w:hAnsi="Calibri" w:cs="Arial"/>
          <w:sz w:val="18"/>
          <w:szCs w:val="18"/>
          <w:lang w:val="en-US"/>
        </w:rPr>
        <w:t>and subsequent amendments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., </w:t>
      </w:r>
      <w:r w:rsidR="00A91DDD" w:rsidRPr="0019088E">
        <w:rPr>
          <w:rFonts w:ascii="Calibri" w:hAnsi="Calibri" w:cs="Arial"/>
          <w:sz w:val="18"/>
          <w:szCs w:val="18"/>
          <w:lang w:val="en-US"/>
        </w:rPr>
        <w:t>published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in </w:t>
      </w:r>
      <w:r w:rsidR="00A91DDD" w:rsidRPr="0019088E">
        <w:rPr>
          <w:rFonts w:ascii="Calibri" w:hAnsi="Calibri" w:cs="Arial"/>
          <w:sz w:val="18"/>
          <w:szCs w:val="18"/>
          <w:lang w:val="en-US"/>
        </w:rPr>
        <w:t xml:space="preserve">the Official </w:t>
      </w:r>
      <w:r w:rsidR="00C8167A" w:rsidRPr="0019088E">
        <w:rPr>
          <w:rFonts w:ascii="Calibri" w:hAnsi="Calibri" w:cs="Arial"/>
          <w:sz w:val="18"/>
          <w:szCs w:val="18"/>
          <w:lang w:val="en-US"/>
        </w:rPr>
        <w:t>Journal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  <w:r w:rsidR="00A91DDD" w:rsidRPr="0019088E">
        <w:rPr>
          <w:rFonts w:ascii="Calibri" w:hAnsi="Calibri" w:cs="Arial"/>
          <w:sz w:val="18"/>
          <w:szCs w:val="18"/>
          <w:lang w:val="en-US"/>
        </w:rPr>
        <w:t>No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. ___ </w:t>
      </w:r>
      <w:r w:rsidR="00A91DDD" w:rsidRPr="0019088E">
        <w:rPr>
          <w:rFonts w:ascii="Calibri" w:hAnsi="Calibri" w:cs="Arial"/>
          <w:sz w:val="18"/>
          <w:szCs w:val="18"/>
          <w:lang w:val="en-US"/>
        </w:rPr>
        <w:t>of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__________ , in e</w:t>
      </w:r>
      <w:r w:rsidR="00A91DDD" w:rsidRPr="0019088E">
        <w:rPr>
          <w:rFonts w:ascii="Calibri" w:hAnsi="Calibri" w:cs="Arial"/>
          <w:sz w:val="18"/>
          <w:szCs w:val="18"/>
          <w:lang w:val="en-US"/>
        </w:rPr>
        <w:t>x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>ecu</w:t>
      </w:r>
      <w:r w:rsidR="00A91DDD" w:rsidRPr="0019088E">
        <w:rPr>
          <w:rFonts w:ascii="Calibri" w:hAnsi="Calibri" w:cs="Arial"/>
          <w:sz w:val="18"/>
          <w:szCs w:val="18"/>
          <w:lang w:val="en-US"/>
        </w:rPr>
        <w:t>tion of the assignment conferred on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 __________ , </w:t>
      </w:r>
      <w:r w:rsidR="00563FE1" w:rsidRPr="0019088E">
        <w:rPr>
          <w:rFonts w:ascii="Calibri" w:hAnsi="Calibri" w:cs="Arial"/>
          <w:sz w:val="18"/>
          <w:szCs w:val="18"/>
          <w:lang w:val="en-US"/>
        </w:rPr>
        <w:t>has verified the financial statement related to the aforementioned work presented by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  <w:r w:rsidR="00C8167A" w:rsidRPr="0019088E">
        <w:rPr>
          <w:rFonts w:ascii="Calibri" w:hAnsi="Calibri" w:cs="Arial"/>
          <w:sz w:val="18"/>
          <w:szCs w:val="18"/>
          <w:lang w:val="en-US"/>
        </w:rPr>
        <w:t xml:space="preserve">the 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>Beneficiar</w:t>
      </w:r>
      <w:r w:rsidR="00563FE1" w:rsidRPr="0019088E">
        <w:rPr>
          <w:rFonts w:ascii="Calibri" w:hAnsi="Calibri" w:cs="Arial"/>
          <w:sz w:val="18"/>
          <w:szCs w:val="18"/>
          <w:lang w:val="en-US"/>
        </w:rPr>
        <w:t>y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  <w:r w:rsidR="00563FE1" w:rsidRPr="0019088E">
        <w:rPr>
          <w:rFonts w:ascii="Calibri" w:hAnsi="Calibri" w:cs="Arial"/>
          <w:sz w:val="18"/>
          <w:szCs w:val="18"/>
          <w:lang w:val="en-US"/>
        </w:rPr>
        <w:t>on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_____________.</w:t>
      </w:r>
      <w:r w:rsidR="00C8167A" w:rsidRPr="0019088E">
        <w:rPr>
          <w:rFonts w:ascii="Calibri" w:hAnsi="Calibri" w:cs="Arial"/>
          <w:sz w:val="18"/>
          <w:szCs w:val="18"/>
          <w:lang w:val="en-US"/>
        </w:rPr>
        <w:t xml:space="preserve">   </w:t>
      </w:r>
      <w:r w:rsidR="00C8167A" w:rsidRPr="0019088E">
        <w:rPr>
          <w:rFonts w:ascii="Segoe UI" w:hAnsi="Segoe UI" w:cs="Segoe UI"/>
          <w:color w:val="374151"/>
          <w:lang w:val="en-US"/>
        </w:rPr>
        <w:t xml:space="preserve"> </w:t>
      </w:r>
    </w:p>
    <w:p w14:paraId="601526D2" w14:textId="77777777" w:rsidR="001934FF" w:rsidRPr="0019088E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14:paraId="267F2959" w14:textId="3DF23648" w:rsidR="001934FF" w:rsidRPr="0019088E" w:rsidRDefault="00C8167A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>Based on the conducted verification, the undersigned</w:t>
      </w:r>
      <w:r w:rsidR="0019088E" w:rsidRPr="0019088E">
        <w:rPr>
          <w:rFonts w:ascii="Calibri" w:hAnsi="Calibri" w:cs="Arial"/>
          <w:sz w:val="18"/>
          <w:szCs w:val="18"/>
          <w:lang w:val="en-US"/>
        </w:rPr>
        <w:t xml:space="preserve"> hereby</w:t>
      </w:r>
    </w:p>
    <w:p w14:paraId="7761F3C0" w14:textId="77777777" w:rsidR="001934FF" w:rsidRPr="0019088E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  <w:lang w:val="en-US"/>
        </w:rPr>
      </w:pPr>
    </w:p>
    <w:p w14:paraId="03D10457" w14:textId="12473941" w:rsidR="001934FF" w:rsidRPr="0019088E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>E</w:t>
      </w:r>
      <w:r w:rsidR="00463507" w:rsidRPr="0019088E">
        <w:rPr>
          <w:rFonts w:ascii="Calibri" w:hAnsi="Calibri" w:cs="Arial"/>
          <w:sz w:val="18"/>
          <w:szCs w:val="18"/>
          <w:lang w:val="en-US"/>
        </w:rPr>
        <w:t>XPRESSES THE FOLLOWING OPINION</w:t>
      </w:r>
    </w:p>
    <w:p w14:paraId="06228C6E" w14:textId="77777777" w:rsidR="00377B0C" w:rsidRPr="0019088E" w:rsidRDefault="00377B0C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 xml:space="preserve">REGARDING THE ELIGIBILITY, RELEVANCE AND APPROPRIATNESS OF THE EXPENSES INCLUDED IN </w:t>
      </w:r>
    </w:p>
    <w:p w14:paraId="04A02D30" w14:textId="385A9568" w:rsidR="001934FF" w:rsidRPr="0019088E" w:rsidRDefault="00377B0C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>THE FINANCIAL STATEMENT</w:t>
      </w:r>
    </w:p>
    <w:p w14:paraId="0FF24B07" w14:textId="77777777" w:rsidR="001934FF" w:rsidRPr="0019088E" w:rsidRDefault="001934FF" w:rsidP="001934F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Arial"/>
          <w:sz w:val="18"/>
          <w:szCs w:val="1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0"/>
        <w:gridCol w:w="1494"/>
      </w:tblGrid>
      <w:tr w:rsidR="001934FF" w:rsidRPr="007B77AB" w14:paraId="275014A8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5D35150C" w14:textId="4AB9EA0C" w:rsidR="001934FF" w:rsidRPr="0019088E" w:rsidRDefault="009E627C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9088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Total production costs before any taxes and other charges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8754E77" w14:textId="77777777" w:rsidR="001934FF" w:rsidRPr="0019088E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  <w:tr w:rsidR="001934FF" w:rsidRPr="007B77AB" w14:paraId="528A8F20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46353A50" w14:textId="37870626" w:rsidR="001934FF" w:rsidRPr="0019088E" w:rsidRDefault="009E627C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9088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Total expenses included in the financial statement submitted by the Beneficiary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30ADB45" w14:textId="77777777" w:rsidR="001934FF" w:rsidRPr="0019088E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  <w:tr w:rsidR="001934FF" w:rsidRPr="007B77AB" w14:paraId="056ABF6E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28A1AD26" w14:textId="629E375F" w:rsidR="001934FF" w:rsidRPr="0019088E" w:rsidRDefault="009E627C" w:rsidP="00644CD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9088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Total expenses declared by the Statutory Auditor reimbursable pursuant to the Notice and the Procedural </w:t>
            </w:r>
            <w:r w:rsidR="007F5E6A" w:rsidRPr="0019088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Guidelines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D7C5236" w14:textId="77777777" w:rsidR="001934FF" w:rsidRPr="0019088E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  <w:tr w:rsidR="001934FF" w:rsidRPr="007B77AB" w14:paraId="7FF1E7C7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6B3EA252" w14:textId="7C6E42B5" w:rsidR="001934FF" w:rsidRPr="0019088E" w:rsidRDefault="007F5E6A" w:rsidP="00644CD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9088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Total expenses declared by the Statutory Auditor as non-reimbursable pursuant to the Notice and Procedural Guidelines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CE608F1" w14:textId="77777777" w:rsidR="001934FF" w:rsidRPr="0019088E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</w:tbl>
    <w:p w14:paraId="7E55C283" w14:textId="77777777" w:rsidR="001934FF" w:rsidRPr="0019088E" w:rsidRDefault="001934FF" w:rsidP="001934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Arial"/>
          <w:sz w:val="18"/>
          <w:szCs w:val="18"/>
          <w:lang w:val="en-US"/>
        </w:rPr>
      </w:pPr>
    </w:p>
    <w:p w14:paraId="3B141A4B" w14:textId="1D81B2C2" w:rsidR="001934FF" w:rsidRPr="0019088E" w:rsidRDefault="00AE2A63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>ATTACHMENT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>:</w:t>
      </w:r>
      <w:r w:rsidR="00A36282" w:rsidRPr="0019088E">
        <w:rPr>
          <w:rFonts w:ascii="Calibri" w:hAnsi="Calibri" w:cs="Arial"/>
          <w:sz w:val="18"/>
          <w:szCs w:val="18"/>
          <w:lang w:val="en-US"/>
        </w:rPr>
        <w:t xml:space="preserve">   </w:t>
      </w:r>
    </w:p>
    <w:p w14:paraId="0D418F15" w14:textId="508E61F3" w:rsidR="001934FF" w:rsidRPr="0019088E" w:rsidRDefault="002B0483" w:rsidP="001934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>Signed financial statement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(A</w:t>
      </w:r>
      <w:r w:rsidRPr="0019088E">
        <w:rPr>
          <w:rFonts w:ascii="Calibri" w:hAnsi="Calibri" w:cs="Arial"/>
          <w:sz w:val="18"/>
          <w:szCs w:val="18"/>
          <w:lang w:val="en-US"/>
        </w:rPr>
        <w:t>ttachment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9) </w:t>
      </w:r>
      <w:r w:rsidRPr="0019088E">
        <w:rPr>
          <w:rFonts w:ascii="Calibri" w:hAnsi="Calibri" w:cs="Arial"/>
          <w:sz w:val="18"/>
          <w:szCs w:val="18"/>
          <w:lang w:val="en-US"/>
        </w:rPr>
        <w:t>with details of reimbursable and non-reimbursable expenses declared by the Statutory Auditor.</w:t>
      </w:r>
    </w:p>
    <w:p w14:paraId="271AD852" w14:textId="74F68628" w:rsidR="001934FF" w:rsidRPr="0019088E" w:rsidRDefault="00CF7C99" w:rsidP="001934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>Analytical diagram</w:t>
      </w:r>
      <w:r w:rsidR="004631C3" w:rsidRPr="0019088E">
        <w:rPr>
          <w:rFonts w:ascii="Calibri" w:hAnsi="Calibri" w:cs="Arial"/>
          <w:sz w:val="18"/>
          <w:szCs w:val="18"/>
          <w:lang w:val="en-US"/>
        </w:rPr>
        <w:t>,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  <w:r w:rsidRPr="0019088E">
        <w:rPr>
          <w:rFonts w:ascii="Calibri" w:hAnsi="Calibri" w:cs="Arial"/>
          <w:sz w:val="18"/>
          <w:szCs w:val="18"/>
          <w:lang w:val="en-US"/>
        </w:rPr>
        <w:t>according to the form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  <w:r w:rsidR="00CC5283" w:rsidRPr="0019088E">
        <w:rPr>
          <w:rFonts w:ascii="Calibri" w:hAnsi="Calibri" w:cs="Arial"/>
          <w:sz w:val="18"/>
          <w:szCs w:val="18"/>
          <w:lang w:val="en-US"/>
        </w:rPr>
        <w:t>A</w:t>
      </w:r>
      <w:r w:rsidRPr="0019088E">
        <w:rPr>
          <w:rFonts w:ascii="Calibri" w:hAnsi="Calibri" w:cs="Arial"/>
          <w:sz w:val="18"/>
          <w:szCs w:val="18"/>
          <w:lang w:val="en-US"/>
        </w:rPr>
        <w:t>ttachment</w:t>
      </w:r>
      <w:r w:rsidR="00CC5283" w:rsidRPr="0019088E">
        <w:rPr>
          <w:rFonts w:ascii="Calibri" w:hAnsi="Calibri" w:cs="Arial"/>
          <w:sz w:val="18"/>
          <w:szCs w:val="18"/>
          <w:lang w:val="en-US"/>
        </w:rPr>
        <w:t xml:space="preserve"> 1</w:t>
      </w:r>
      <w:r w:rsidRPr="0019088E">
        <w:rPr>
          <w:rFonts w:ascii="Calibri" w:hAnsi="Calibri" w:cs="Arial"/>
          <w:sz w:val="18"/>
          <w:szCs w:val="18"/>
          <w:lang w:val="en-US"/>
        </w:rPr>
        <w:t>C submitted during the application phase</w:t>
      </w:r>
      <w:r w:rsidR="0060350C"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  <w:r w:rsidR="00CC5283" w:rsidRPr="0019088E">
        <w:rPr>
          <w:rFonts w:ascii="Calibri" w:hAnsi="Calibri" w:cs="Arial"/>
          <w:sz w:val="18"/>
          <w:szCs w:val="18"/>
          <w:lang w:val="en-US"/>
        </w:rPr>
        <w:t>o</w:t>
      </w:r>
      <w:r w:rsidRPr="0019088E">
        <w:rPr>
          <w:rFonts w:ascii="Calibri" w:hAnsi="Calibri" w:cs="Arial"/>
          <w:sz w:val="18"/>
          <w:szCs w:val="18"/>
          <w:lang w:val="en-US"/>
        </w:rPr>
        <w:t>r</w:t>
      </w:r>
      <w:r w:rsidR="00CC5283"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  <w:r w:rsidR="00E20155" w:rsidRPr="0019088E">
        <w:rPr>
          <w:rFonts w:ascii="Calibri" w:hAnsi="Calibri" w:cs="Arial"/>
          <w:sz w:val="18"/>
          <w:szCs w:val="18"/>
          <w:lang w:val="en-US"/>
        </w:rPr>
        <w:t>the final MIC production cost form</w:t>
      </w:r>
      <w:r w:rsidR="00CC5283" w:rsidRPr="0019088E">
        <w:rPr>
          <w:rFonts w:ascii="Calibri" w:hAnsi="Calibri" w:cs="Arial"/>
          <w:sz w:val="18"/>
          <w:szCs w:val="18"/>
          <w:lang w:val="en-US"/>
        </w:rPr>
        <w:t>,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  <w:r w:rsidR="00E20155" w:rsidRPr="0019088E">
        <w:rPr>
          <w:rFonts w:ascii="Calibri" w:hAnsi="Calibri" w:cs="Arial"/>
          <w:sz w:val="18"/>
          <w:szCs w:val="18"/>
          <w:lang w:val="en-US"/>
        </w:rPr>
        <w:t>detailing total production costs before any taxes or other charges.</w:t>
      </w:r>
    </w:p>
    <w:p w14:paraId="4BE98466" w14:textId="77777777" w:rsidR="001934FF" w:rsidRPr="0019088E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14:paraId="58892940" w14:textId="72E37170" w:rsidR="001934FF" w:rsidRPr="0019088E" w:rsidRDefault="00336975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 xml:space="preserve">With regard to </w:t>
      </w:r>
      <w:r w:rsidR="00913235" w:rsidRPr="0019088E">
        <w:rPr>
          <w:rFonts w:ascii="Calibri" w:hAnsi="Calibri" w:cs="Arial"/>
          <w:sz w:val="18"/>
          <w:szCs w:val="18"/>
          <w:lang w:val="en-US"/>
        </w:rPr>
        <w:t>expenses</w:t>
      </w:r>
      <w:r w:rsidRPr="0019088E">
        <w:rPr>
          <w:rFonts w:ascii="Calibri" w:hAnsi="Calibri" w:cs="Arial"/>
          <w:sz w:val="18"/>
          <w:szCs w:val="18"/>
          <w:lang w:val="en-US"/>
        </w:rPr>
        <w:t xml:space="preserve"> declared by the Beneficiary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, </w:t>
      </w:r>
      <w:r w:rsidRPr="0019088E">
        <w:rPr>
          <w:rFonts w:ascii="Calibri" w:hAnsi="Calibri" w:cs="Arial"/>
          <w:sz w:val="18"/>
          <w:szCs w:val="18"/>
          <w:lang w:val="en-US"/>
        </w:rPr>
        <w:t xml:space="preserve">the undersigned </w:t>
      </w:r>
    </w:p>
    <w:p w14:paraId="2100612E" w14:textId="666955D9" w:rsidR="001934FF" w:rsidRPr="0019088E" w:rsidRDefault="00913235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z w:val="18"/>
          <w:szCs w:val="18"/>
          <w:lang w:val="en-US"/>
        </w:rPr>
      </w:pPr>
      <w:r w:rsidRPr="0019088E">
        <w:rPr>
          <w:rFonts w:ascii="Calibri" w:hAnsi="Calibri" w:cs="Arial"/>
          <w:b/>
          <w:sz w:val="18"/>
          <w:szCs w:val="18"/>
          <w:lang w:val="en-US"/>
        </w:rPr>
        <w:t>C E R T I F I E S</w:t>
      </w:r>
      <w:r w:rsidR="0066324A" w:rsidRPr="0019088E">
        <w:rPr>
          <w:rFonts w:ascii="Calibri" w:hAnsi="Calibri" w:cs="Arial"/>
          <w:b/>
          <w:sz w:val="18"/>
          <w:szCs w:val="18"/>
          <w:lang w:val="en-US"/>
        </w:rPr>
        <w:t xml:space="preserve">  </w:t>
      </w:r>
    </w:p>
    <w:p w14:paraId="269CEEE4" w14:textId="7E314BBD" w:rsidR="001934FF" w:rsidRPr="0019088E" w:rsidRDefault="00913235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 xml:space="preserve">that the expenses comply with the applicable EU, national, and regional regulations, particularly those referred to in </w:t>
      </w:r>
      <w:r w:rsidR="0019088E" w:rsidRPr="0019088E">
        <w:rPr>
          <w:rFonts w:ascii="Calibri" w:hAnsi="Calibri" w:cs="Arial"/>
          <w:sz w:val="18"/>
          <w:szCs w:val="18"/>
          <w:lang w:val="en-US"/>
        </w:rPr>
        <w:t>a</w:t>
      </w:r>
      <w:r w:rsidRPr="0019088E">
        <w:rPr>
          <w:rFonts w:ascii="Calibri" w:hAnsi="Calibri" w:cs="Arial"/>
          <w:sz w:val="18"/>
          <w:szCs w:val="18"/>
          <w:lang w:val="en-US"/>
        </w:rPr>
        <w:t xml:space="preserve">rticle 1 of the Notice, and have been incurred for the aforementioned work </w:t>
      </w:r>
      <w:r w:rsidR="003C5A46" w:rsidRPr="0019088E">
        <w:rPr>
          <w:rFonts w:ascii="Calibri" w:hAnsi="Calibri" w:cs="Arial"/>
          <w:sz w:val="18"/>
          <w:szCs w:val="18"/>
          <w:lang w:val="en-US"/>
        </w:rPr>
        <w:t>pursuant to</w:t>
      </w:r>
      <w:r w:rsidRPr="0019088E">
        <w:rPr>
          <w:rFonts w:ascii="Calibri" w:hAnsi="Calibri" w:cs="Arial"/>
          <w:sz w:val="18"/>
          <w:szCs w:val="18"/>
          <w:lang w:val="en-US"/>
        </w:rPr>
        <w:t xml:space="preserve"> the Public Notice Apulia Film Fund and its regulations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>;</w:t>
      </w:r>
    </w:p>
    <w:p w14:paraId="6D8557C0" w14:textId="1341A7AD" w:rsidR="001934FF" w:rsidRPr="0019088E" w:rsidRDefault="00DD659A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>that t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he </w:t>
      </w:r>
      <w:r w:rsidRPr="0019088E">
        <w:rPr>
          <w:rFonts w:ascii="Calibri" w:hAnsi="Calibri" w:cs="Arial"/>
          <w:sz w:val="18"/>
          <w:szCs w:val="18"/>
          <w:lang w:val="en-US"/>
        </w:rPr>
        <w:t xml:space="preserve">principles of competition, equal opportunity, environment, state aid, information and </w:t>
      </w:r>
      <w:r w:rsidR="0064671D">
        <w:rPr>
          <w:rFonts w:ascii="Calibri" w:hAnsi="Calibri" w:cs="Arial"/>
          <w:sz w:val="18"/>
          <w:szCs w:val="18"/>
          <w:lang w:val="en-US"/>
        </w:rPr>
        <w:t>publicity</w:t>
      </w:r>
      <w:r w:rsidRPr="0019088E">
        <w:rPr>
          <w:rFonts w:ascii="Calibri" w:hAnsi="Calibri" w:cs="Arial"/>
          <w:sz w:val="18"/>
          <w:szCs w:val="18"/>
          <w:lang w:val="en-US"/>
        </w:rPr>
        <w:t xml:space="preserve"> have been respected;</w:t>
      </w:r>
    </w:p>
    <w:p w14:paraId="66FF3B95" w14:textId="0E4F81EB" w:rsidR="00F76915" w:rsidRPr="0019088E" w:rsidRDefault="00F76915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lastRenderedPageBreak/>
        <w:t>that the financial statement is correct</w:t>
      </w:r>
      <w:r w:rsidR="00462A29" w:rsidRPr="0019088E">
        <w:rPr>
          <w:rFonts w:ascii="Calibri" w:hAnsi="Calibri" w:cs="Arial"/>
          <w:sz w:val="18"/>
          <w:szCs w:val="18"/>
          <w:lang w:val="en-US"/>
        </w:rPr>
        <w:t>, originates from reliable accounting systems, and is based on appropriate supporting documents;</w:t>
      </w:r>
    </w:p>
    <w:p w14:paraId="2F84400F" w14:textId="571BF7D3" w:rsidR="001934FF" w:rsidRPr="0019088E" w:rsidRDefault="00DD659A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 xml:space="preserve">that the expenses </w:t>
      </w:r>
      <w:r w:rsidR="00F76915" w:rsidRPr="0019088E">
        <w:rPr>
          <w:rFonts w:ascii="Calibri" w:hAnsi="Calibri" w:cs="Arial"/>
          <w:sz w:val="18"/>
          <w:szCs w:val="18"/>
          <w:lang w:val="en-US"/>
        </w:rPr>
        <w:t>included in</w:t>
      </w:r>
      <w:r w:rsidRPr="0019088E">
        <w:rPr>
          <w:rFonts w:ascii="Calibri" w:hAnsi="Calibri" w:cs="Arial"/>
          <w:sz w:val="18"/>
          <w:szCs w:val="18"/>
          <w:lang w:val="en-US"/>
        </w:rPr>
        <w:t xml:space="preserve"> the Financial Statement have been actually incurr</w:t>
      </w:r>
      <w:r w:rsidR="00F76915" w:rsidRPr="0019088E">
        <w:rPr>
          <w:rFonts w:ascii="Calibri" w:hAnsi="Calibri" w:cs="Arial"/>
          <w:sz w:val="18"/>
          <w:szCs w:val="18"/>
          <w:lang w:val="en-US"/>
        </w:rPr>
        <w:t>ed and duly receipted during the eligibility period of expenses;</w:t>
      </w:r>
    </w:p>
    <w:p w14:paraId="5FA53A73" w14:textId="158457D6" w:rsidR="001934FF" w:rsidRPr="0019088E" w:rsidRDefault="00994951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>that the administrative and accounting documentation assumed</w:t>
      </w:r>
      <w:r w:rsidR="007A6B6E" w:rsidRPr="0019088E">
        <w:rPr>
          <w:rFonts w:ascii="Calibri" w:hAnsi="Calibri" w:cs="Arial"/>
          <w:sz w:val="18"/>
          <w:szCs w:val="18"/>
          <w:lang w:val="en-US"/>
        </w:rPr>
        <w:t xml:space="preserve">, </w:t>
      </w:r>
      <w:r w:rsidRPr="0019088E">
        <w:rPr>
          <w:rFonts w:ascii="Calibri" w:hAnsi="Calibri" w:cs="Arial"/>
          <w:sz w:val="18"/>
          <w:szCs w:val="18"/>
          <w:lang w:val="en-US"/>
        </w:rPr>
        <w:t>necessary for expense reporting</w:t>
      </w:r>
      <w:r w:rsidR="007A6B6E" w:rsidRPr="0019088E">
        <w:rPr>
          <w:rFonts w:ascii="Calibri" w:hAnsi="Calibri" w:cs="Arial"/>
          <w:sz w:val="18"/>
          <w:szCs w:val="18"/>
          <w:lang w:val="en-US"/>
        </w:rPr>
        <w:t>, has been verified in the original and found to be complete and correct;</w:t>
      </w:r>
      <w:r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</w:p>
    <w:p w14:paraId="60C03780" w14:textId="17EAB750" w:rsidR="001934FF" w:rsidRPr="0019088E" w:rsidRDefault="007A6B6E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>that legal, tax, social security, and welfare requirements have been fulfilled and verified;</w:t>
      </w:r>
    </w:p>
    <w:p w14:paraId="2124FEC0" w14:textId="52D9EB0E" w:rsidR="001934FF" w:rsidRPr="0019088E" w:rsidRDefault="007A6B6E" w:rsidP="005F6A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 xml:space="preserve">that </w:t>
      </w:r>
      <w:r w:rsidR="0066324A" w:rsidRPr="0019088E">
        <w:rPr>
          <w:rFonts w:ascii="Calibri" w:hAnsi="Calibri" w:cs="Arial"/>
          <w:sz w:val="18"/>
          <w:szCs w:val="18"/>
          <w:lang w:val="en-US"/>
        </w:rPr>
        <w:t>expenses</w:t>
      </w:r>
      <w:r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  <w:r w:rsidR="0066324A" w:rsidRPr="0019088E">
        <w:rPr>
          <w:rFonts w:ascii="Calibri" w:hAnsi="Calibri" w:cs="Arial"/>
          <w:sz w:val="18"/>
          <w:szCs w:val="18"/>
          <w:lang w:val="en-US"/>
        </w:rPr>
        <w:t>have been recorded in the accounts of the Beneficiary.</w:t>
      </w:r>
    </w:p>
    <w:p w14:paraId="234DDCAD" w14:textId="77777777" w:rsidR="001934FF" w:rsidRPr="0019088E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14:paraId="7D1792EA" w14:textId="24F7F866" w:rsidR="001934FF" w:rsidRPr="0019088E" w:rsidRDefault="001A22E8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 xml:space="preserve">The undersigned also, in </w:t>
      </w:r>
      <w:r w:rsidR="00C153E8" w:rsidRPr="0019088E">
        <w:rPr>
          <w:rFonts w:ascii="Calibri" w:hAnsi="Calibri" w:cs="Arial"/>
          <w:sz w:val="18"/>
          <w:szCs w:val="18"/>
          <w:lang w:val="en-US"/>
        </w:rPr>
        <w:t>fulfilling</w:t>
      </w:r>
      <w:r w:rsidRPr="0019088E">
        <w:rPr>
          <w:rFonts w:ascii="Calibri" w:hAnsi="Calibri" w:cs="Arial"/>
          <w:sz w:val="18"/>
          <w:szCs w:val="18"/>
          <w:lang w:val="en-US"/>
        </w:rPr>
        <w:t xml:space="preserve"> his or her mandate, deems it necessary to highlight the following aspects:</w:t>
      </w:r>
    </w:p>
    <w:p w14:paraId="0C6C1272" w14:textId="77777777" w:rsidR="001934FF" w:rsidRPr="0019088E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14:paraId="290C6792" w14:textId="77777777" w:rsidR="001934FF" w:rsidRPr="0019088E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14:paraId="5BEE22CE" w14:textId="77777777" w:rsidR="001934FF" w:rsidRPr="0019088E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14:paraId="59BA1FB6" w14:textId="77777777" w:rsidR="001934FF" w:rsidRPr="0019088E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14:paraId="545F7204" w14:textId="77777777" w:rsidR="001934FF" w:rsidRPr="0019088E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14:paraId="08986340" w14:textId="77777777" w:rsidR="0039442B" w:rsidRPr="0019088E" w:rsidRDefault="0039442B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14:paraId="33DC4443" w14:textId="13B37101" w:rsidR="001934FF" w:rsidRPr="0019088E" w:rsidRDefault="001A22E8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>This certification by the Statutory Audito</w:t>
      </w:r>
      <w:r w:rsidR="0039442B" w:rsidRPr="0019088E">
        <w:rPr>
          <w:rFonts w:ascii="Calibri" w:hAnsi="Calibri" w:cs="Arial"/>
          <w:sz w:val="18"/>
          <w:szCs w:val="18"/>
          <w:lang w:val="en-US"/>
        </w:rPr>
        <w:t>r</w:t>
      </w:r>
      <w:r w:rsidRPr="0019088E">
        <w:rPr>
          <w:rFonts w:ascii="Calibri" w:hAnsi="Calibri" w:cs="Arial"/>
          <w:sz w:val="18"/>
          <w:szCs w:val="18"/>
          <w:lang w:val="en-US"/>
        </w:rPr>
        <w:t xml:space="preserve"> con</w:t>
      </w:r>
      <w:r w:rsidR="0039442B" w:rsidRPr="0019088E">
        <w:rPr>
          <w:rFonts w:ascii="Calibri" w:hAnsi="Calibri" w:cs="Arial"/>
          <w:sz w:val="18"/>
          <w:szCs w:val="18"/>
          <w:lang w:val="en-US"/>
        </w:rPr>
        <w:t xml:space="preserve">sists of 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>n</w:t>
      </w:r>
      <w:r w:rsidRPr="0019088E">
        <w:rPr>
          <w:rFonts w:ascii="Calibri" w:hAnsi="Calibri" w:cs="Arial"/>
          <w:sz w:val="18"/>
          <w:szCs w:val="18"/>
          <w:lang w:val="en-US"/>
        </w:rPr>
        <w:t>o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>. ____ pag</w:t>
      </w:r>
      <w:r w:rsidR="0039442B" w:rsidRPr="0019088E">
        <w:rPr>
          <w:rFonts w:ascii="Calibri" w:hAnsi="Calibri" w:cs="Arial"/>
          <w:sz w:val="18"/>
          <w:szCs w:val="18"/>
          <w:lang w:val="en-US"/>
        </w:rPr>
        <w:t>es,</w:t>
      </w:r>
      <w:r w:rsidR="001934FF"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  <w:r w:rsidR="0039442B" w:rsidRPr="0019088E">
        <w:rPr>
          <w:rFonts w:ascii="Calibri" w:hAnsi="Calibri" w:cs="Arial"/>
          <w:sz w:val="18"/>
          <w:szCs w:val="18"/>
          <w:lang w:val="en-US"/>
        </w:rPr>
        <w:t>each page duly signed, including the Attachments.</w:t>
      </w:r>
    </w:p>
    <w:p w14:paraId="24338B4B" w14:textId="77777777" w:rsidR="001934FF" w:rsidRPr="0019088E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14:paraId="72C56CCF" w14:textId="30E8A2C5" w:rsidR="00971B05" w:rsidRPr="0019088E" w:rsidRDefault="00D967A1" w:rsidP="00971B05">
      <w:pPr>
        <w:spacing w:after="120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 xml:space="preserve">Place / </w:t>
      </w:r>
      <w:r w:rsidR="0019088E" w:rsidRPr="0019088E">
        <w:rPr>
          <w:rFonts w:ascii="Calibri" w:hAnsi="Calibri" w:cs="Arial"/>
          <w:sz w:val="18"/>
          <w:szCs w:val="18"/>
          <w:lang w:val="en-US"/>
        </w:rPr>
        <w:t>d</w:t>
      </w:r>
      <w:r w:rsidRPr="0019088E">
        <w:rPr>
          <w:rFonts w:ascii="Calibri" w:hAnsi="Calibri" w:cs="Arial"/>
          <w:sz w:val="18"/>
          <w:szCs w:val="18"/>
          <w:lang w:val="en-US"/>
        </w:rPr>
        <w:t>ate</w:t>
      </w:r>
      <w:r w:rsidR="00971B05" w:rsidRPr="0019088E">
        <w:rPr>
          <w:rFonts w:ascii="Calibri" w:hAnsi="Calibri" w:cs="Arial"/>
          <w:sz w:val="18"/>
          <w:szCs w:val="18"/>
          <w:lang w:val="en-US"/>
        </w:rPr>
        <w:t xml:space="preserve"> _________________</w:t>
      </w:r>
    </w:p>
    <w:p w14:paraId="6EE1C443" w14:textId="5FFA4448" w:rsidR="00C676F1" w:rsidRPr="0019088E" w:rsidRDefault="00971B05" w:rsidP="00971B05">
      <w:pPr>
        <w:spacing w:after="120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ab/>
      </w:r>
      <w:r w:rsidRPr="0019088E">
        <w:rPr>
          <w:rFonts w:ascii="Calibri" w:hAnsi="Calibri" w:cs="Arial"/>
          <w:sz w:val="18"/>
          <w:szCs w:val="18"/>
          <w:lang w:val="en-US"/>
        </w:rPr>
        <w:tab/>
      </w:r>
      <w:r w:rsidRPr="0019088E">
        <w:rPr>
          <w:rFonts w:ascii="Calibri" w:hAnsi="Calibri" w:cs="Arial"/>
          <w:sz w:val="18"/>
          <w:szCs w:val="18"/>
          <w:lang w:val="en-US"/>
        </w:rPr>
        <w:tab/>
      </w:r>
      <w:r w:rsidRPr="0019088E">
        <w:rPr>
          <w:rFonts w:ascii="Calibri" w:hAnsi="Calibri" w:cs="Arial"/>
          <w:sz w:val="18"/>
          <w:szCs w:val="18"/>
          <w:lang w:val="en-US"/>
        </w:rPr>
        <w:tab/>
      </w:r>
      <w:r w:rsidRPr="0019088E">
        <w:rPr>
          <w:rFonts w:ascii="Calibri" w:hAnsi="Calibri" w:cs="Arial"/>
          <w:sz w:val="18"/>
          <w:szCs w:val="18"/>
          <w:lang w:val="en-US"/>
        </w:rPr>
        <w:tab/>
      </w:r>
      <w:r w:rsidRPr="0019088E">
        <w:rPr>
          <w:rFonts w:ascii="Calibri" w:hAnsi="Calibri" w:cs="Arial"/>
          <w:sz w:val="18"/>
          <w:szCs w:val="18"/>
          <w:lang w:val="en-US"/>
        </w:rPr>
        <w:tab/>
      </w:r>
      <w:r w:rsidRPr="0019088E">
        <w:rPr>
          <w:rFonts w:ascii="Calibri" w:hAnsi="Calibri" w:cs="Arial"/>
          <w:sz w:val="18"/>
          <w:szCs w:val="18"/>
          <w:lang w:val="en-US"/>
        </w:rPr>
        <w:tab/>
      </w:r>
      <w:r w:rsidR="00C676F1" w:rsidRPr="0019088E">
        <w:rPr>
          <w:rFonts w:ascii="Calibri" w:hAnsi="Calibri" w:cs="Arial"/>
          <w:sz w:val="18"/>
          <w:szCs w:val="18"/>
          <w:lang w:val="en-US"/>
        </w:rPr>
        <w:t xml:space="preserve">         Digital stamp and signature of Statutory Auditor</w:t>
      </w:r>
    </w:p>
    <w:p w14:paraId="3F13E7D2" w14:textId="77777777" w:rsidR="00562DBF" w:rsidRPr="0019088E" w:rsidRDefault="00971B05" w:rsidP="00971B05">
      <w:pPr>
        <w:spacing w:after="120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 xml:space="preserve"> </w:t>
      </w:r>
    </w:p>
    <w:p w14:paraId="1C126367" w14:textId="280EB5CC" w:rsidR="00971B05" w:rsidRPr="0019088E" w:rsidRDefault="00562DBF" w:rsidP="00971B05">
      <w:pPr>
        <w:spacing w:after="120"/>
        <w:rPr>
          <w:rFonts w:ascii="Calibri" w:hAnsi="Calibri" w:cs="Arial"/>
          <w:sz w:val="18"/>
          <w:szCs w:val="18"/>
          <w:lang w:val="en-US"/>
        </w:rPr>
      </w:pPr>
      <w:r w:rsidRPr="0019088E">
        <w:rPr>
          <w:rFonts w:ascii="Calibri" w:hAnsi="Calibri" w:cs="Arial"/>
          <w:sz w:val="18"/>
          <w:szCs w:val="18"/>
          <w:lang w:val="en-US"/>
        </w:rPr>
        <w:t>Attorney</w:t>
      </w:r>
    </w:p>
    <w:p w14:paraId="1AEC25D5" w14:textId="77777777" w:rsidR="00971B05" w:rsidRPr="0019088E" w:rsidRDefault="00971B05" w:rsidP="00971B05">
      <w:pPr>
        <w:spacing w:after="120"/>
        <w:ind w:left="426"/>
        <w:rPr>
          <w:rFonts w:ascii="Calibri" w:hAnsi="Calibri" w:cs="Arial"/>
          <w:sz w:val="18"/>
          <w:szCs w:val="18"/>
          <w:lang w:val="en-US"/>
        </w:rPr>
      </w:pPr>
    </w:p>
    <w:p w14:paraId="20DEF11A" w14:textId="77777777" w:rsidR="0019088E" w:rsidRPr="0019088E" w:rsidRDefault="0019088E" w:rsidP="0019088E">
      <w:pPr>
        <w:ind w:left="426"/>
        <w:jc w:val="center"/>
        <w:rPr>
          <w:rFonts w:ascii="Calibri" w:hAnsi="Calibri" w:cs="Arial"/>
          <w:i/>
          <w:sz w:val="16"/>
          <w:szCs w:val="16"/>
          <w:lang w:val="en-US"/>
        </w:rPr>
      </w:pPr>
      <w:r w:rsidRPr="0019088E">
        <w:rPr>
          <w:rFonts w:ascii="Calibri" w:hAnsi="Calibri" w:cs="Arial"/>
          <w:i/>
          <w:sz w:val="16"/>
          <w:szCs w:val="16"/>
          <w:lang w:val="en-US"/>
        </w:rPr>
        <w:t xml:space="preserve">Digitally signed document pursuant to the Consolidated Text of Presidential Decree No.445 of 28 December 2000, </w:t>
      </w:r>
    </w:p>
    <w:p w14:paraId="23D431E9" w14:textId="77777777" w:rsidR="0019088E" w:rsidRPr="0019088E" w:rsidRDefault="0019088E" w:rsidP="0019088E">
      <w:pPr>
        <w:ind w:left="426"/>
        <w:jc w:val="center"/>
        <w:rPr>
          <w:rFonts w:ascii="Calibri" w:hAnsi="Calibri" w:cs="Arial"/>
          <w:i/>
          <w:sz w:val="16"/>
          <w:szCs w:val="16"/>
          <w:lang w:val="en-US"/>
        </w:rPr>
      </w:pPr>
      <w:r w:rsidRPr="0019088E">
        <w:rPr>
          <w:rFonts w:ascii="Calibri" w:hAnsi="Calibri" w:cs="Arial"/>
          <w:i/>
          <w:sz w:val="16"/>
          <w:szCs w:val="16"/>
          <w:lang w:val="en-US"/>
        </w:rPr>
        <w:t>Legislative Decree No. 82 of 7 March 2005, and related regulations, which replaces the paper document and handwritten signature.</w:t>
      </w:r>
    </w:p>
    <w:p w14:paraId="32B3D9CC" w14:textId="1E43B720" w:rsidR="001934FF" w:rsidRPr="0019088E" w:rsidRDefault="001934FF" w:rsidP="0019088E">
      <w:pPr>
        <w:ind w:left="426"/>
        <w:jc w:val="center"/>
        <w:rPr>
          <w:rFonts w:ascii="Calibri" w:hAnsi="Calibri" w:cs="Arial"/>
          <w:i/>
          <w:sz w:val="16"/>
          <w:szCs w:val="16"/>
          <w:lang w:val="en-US"/>
        </w:rPr>
      </w:pPr>
    </w:p>
    <w:sectPr w:rsidR="001934FF" w:rsidRPr="0019088E" w:rsidSect="003B450D">
      <w:headerReference w:type="even" r:id="rId7"/>
      <w:headerReference w:type="default" r:id="rId8"/>
      <w:headerReference w:type="first" r:id="rId9"/>
      <w:pgSz w:w="11900" w:h="16840"/>
      <w:pgMar w:top="1960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676E" w14:textId="77777777" w:rsidR="00572894" w:rsidRDefault="00572894" w:rsidP="007A5766">
      <w:r>
        <w:separator/>
      </w:r>
    </w:p>
  </w:endnote>
  <w:endnote w:type="continuationSeparator" w:id="0">
    <w:p w14:paraId="221193B7" w14:textId="77777777" w:rsidR="00572894" w:rsidRDefault="00572894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1EE4" w14:textId="77777777" w:rsidR="00572894" w:rsidRDefault="00572894" w:rsidP="007A5766">
      <w:r>
        <w:separator/>
      </w:r>
    </w:p>
  </w:footnote>
  <w:footnote w:type="continuationSeparator" w:id="0">
    <w:p w14:paraId="63E9F786" w14:textId="77777777" w:rsidR="00572894" w:rsidRDefault="00572894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ED9" w14:textId="5B3C86F8" w:rsidR="0047358E" w:rsidRDefault="00000000">
    <w:pPr>
      <w:pStyle w:val="Intestazione"/>
    </w:pPr>
    <w:r>
      <w:rPr>
        <w:noProof/>
      </w:rPr>
      <w:pict w14:anchorId="3C12D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4959" o:spid="_x0000_s1027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A69F" w14:textId="5DF3EA83" w:rsidR="0047358E" w:rsidRDefault="00000000">
    <w:pPr>
      <w:pStyle w:val="Intestazione"/>
    </w:pPr>
    <w:r>
      <w:rPr>
        <w:noProof/>
      </w:rPr>
      <w:pict w14:anchorId="71789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4960" o:spid="_x0000_s1026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0EF7" w14:textId="6BCFB5DB" w:rsidR="0047358E" w:rsidRDefault="00000000">
    <w:pPr>
      <w:pStyle w:val="Intestazione"/>
    </w:pPr>
    <w:r>
      <w:rPr>
        <w:noProof/>
      </w:rPr>
      <w:pict w14:anchorId="1A807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4958" o:spid="_x0000_s1025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6ED0"/>
    <w:multiLevelType w:val="multilevel"/>
    <w:tmpl w:val="00BA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BD3742"/>
    <w:multiLevelType w:val="hybridMultilevel"/>
    <w:tmpl w:val="3244DC7C"/>
    <w:lvl w:ilvl="0" w:tplc="918298C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A84E35"/>
    <w:multiLevelType w:val="multilevel"/>
    <w:tmpl w:val="219A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37214F"/>
    <w:multiLevelType w:val="multilevel"/>
    <w:tmpl w:val="2DC2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5032151">
    <w:abstractNumId w:val="1"/>
  </w:num>
  <w:num w:numId="2" w16cid:durableId="1309674965">
    <w:abstractNumId w:val="2"/>
  </w:num>
  <w:num w:numId="3" w16cid:durableId="1433814208">
    <w:abstractNumId w:val="3"/>
  </w:num>
  <w:num w:numId="4" w16cid:durableId="193589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66"/>
    <w:rsid w:val="00022288"/>
    <w:rsid w:val="00042D18"/>
    <w:rsid w:val="00077B7E"/>
    <w:rsid w:val="000F67D3"/>
    <w:rsid w:val="0011372A"/>
    <w:rsid w:val="0012440E"/>
    <w:rsid w:val="00145A25"/>
    <w:rsid w:val="0019088E"/>
    <w:rsid w:val="001934FF"/>
    <w:rsid w:val="001A22E8"/>
    <w:rsid w:val="001E2ED7"/>
    <w:rsid w:val="0023264A"/>
    <w:rsid w:val="002465CA"/>
    <w:rsid w:val="0025553D"/>
    <w:rsid w:val="002809BD"/>
    <w:rsid w:val="00282ED0"/>
    <w:rsid w:val="002B0483"/>
    <w:rsid w:val="002B2F5C"/>
    <w:rsid w:val="00336975"/>
    <w:rsid w:val="00356CCE"/>
    <w:rsid w:val="00377B0C"/>
    <w:rsid w:val="0039442B"/>
    <w:rsid w:val="003976F4"/>
    <w:rsid w:val="003977D9"/>
    <w:rsid w:val="003B450D"/>
    <w:rsid w:val="003C5A46"/>
    <w:rsid w:val="003E145E"/>
    <w:rsid w:val="00410266"/>
    <w:rsid w:val="00423451"/>
    <w:rsid w:val="00431222"/>
    <w:rsid w:val="00433221"/>
    <w:rsid w:val="00443588"/>
    <w:rsid w:val="00443808"/>
    <w:rsid w:val="00462A29"/>
    <w:rsid w:val="004631C3"/>
    <w:rsid w:val="00463507"/>
    <w:rsid w:val="0047340B"/>
    <w:rsid w:val="0047358E"/>
    <w:rsid w:val="004C24A8"/>
    <w:rsid w:val="00503438"/>
    <w:rsid w:val="005421E6"/>
    <w:rsid w:val="00562DBF"/>
    <w:rsid w:val="00563FE1"/>
    <w:rsid w:val="00570AD1"/>
    <w:rsid w:val="00572894"/>
    <w:rsid w:val="005F6AAE"/>
    <w:rsid w:val="0060350C"/>
    <w:rsid w:val="00644CDC"/>
    <w:rsid w:val="0064671D"/>
    <w:rsid w:val="0066324A"/>
    <w:rsid w:val="006948F3"/>
    <w:rsid w:val="006A7007"/>
    <w:rsid w:val="006D0DAB"/>
    <w:rsid w:val="00702C2E"/>
    <w:rsid w:val="0072208D"/>
    <w:rsid w:val="00736252"/>
    <w:rsid w:val="00775780"/>
    <w:rsid w:val="007A5766"/>
    <w:rsid w:val="007A6B6E"/>
    <w:rsid w:val="007B77AB"/>
    <w:rsid w:val="007F5E6A"/>
    <w:rsid w:val="00861A16"/>
    <w:rsid w:val="008669EC"/>
    <w:rsid w:val="00881C91"/>
    <w:rsid w:val="008F6B3B"/>
    <w:rsid w:val="00904CC4"/>
    <w:rsid w:val="00913235"/>
    <w:rsid w:val="00953332"/>
    <w:rsid w:val="00970AA2"/>
    <w:rsid w:val="00971B05"/>
    <w:rsid w:val="00994951"/>
    <w:rsid w:val="00995016"/>
    <w:rsid w:val="009D7015"/>
    <w:rsid w:val="009E627C"/>
    <w:rsid w:val="00A2382F"/>
    <w:rsid w:val="00A36282"/>
    <w:rsid w:val="00A658E6"/>
    <w:rsid w:val="00A91DDD"/>
    <w:rsid w:val="00AE2A63"/>
    <w:rsid w:val="00B1706D"/>
    <w:rsid w:val="00B30CB7"/>
    <w:rsid w:val="00BD7906"/>
    <w:rsid w:val="00C153E8"/>
    <w:rsid w:val="00C25947"/>
    <w:rsid w:val="00C676F1"/>
    <w:rsid w:val="00C8167A"/>
    <w:rsid w:val="00CC5283"/>
    <w:rsid w:val="00CF7C99"/>
    <w:rsid w:val="00D042C0"/>
    <w:rsid w:val="00D271A4"/>
    <w:rsid w:val="00D62A57"/>
    <w:rsid w:val="00D967A1"/>
    <w:rsid w:val="00DD659A"/>
    <w:rsid w:val="00E00D48"/>
    <w:rsid w:val="00E20155"/>
    <w:rsid w:val="00E2590A"/>
    <w:rsid w:val="00ED757C"/>
    <w:rsid w:val="00EF52FC"/>
    <w:rsid w:val="00F403F2"/>
    <w:rsid w:val="00F76915"/>
    <w:rsid w:val="00F93FA6"/>
    <w:rsid w:val="00FE05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186AF"/>
  <w15:docId w15:val="{A5C1E3EC-5D04-4D28-A316-EDA93BA1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4F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qFormat/>
    <w:rsid w:val="001934FF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1934FF"/>
    <w:rPr>
      <w:rFonts w:ascii="Arial" w:eastAsia="SimSun" w:hAnsi="Arial" w:cs="Times New Roman"/>
      <w:color w:val="000000"/>
      <w:sz w:val="21"/>
      <w:szCs w:val="21"/>
      <w:lang w:val="en-GB" w:eastAsia="zh-CN"/>
    </w:rPr>
  </w:style>
  <w:style w:type="paragraph" w:styleId="Revisione">
    <w:name w:val="Revision"/>
    <w:hidden/>
    <w:uiPriority w:val="99"/>
    <w:semiHidden/>
    <w:rsid w:val="00FE05A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D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D0D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D0DAB"/>
    <w:rPr>
      <w:rFonts w:ascii="Times New Roman" w:eastAsia="Times New Roman" w:hAnsi="Times New Roman" w:cs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D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DAB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unhideWhenUsed/>
    <w:rsid w:val="00904CC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Lara Maroccini</cp:lastModifiedBy>
  <cp:revision>4</cp:revision>
  <cp:lastPrinted>2021-08-09T08:42:00Z</cp:lastPrinted>
  <dcterms:created xsi:type="dcterms:W3CDTF">2024-01-28T20:41:00Z</dcterms:created>
  <dcterms:modified xsi:type="dcterms:W3CDTF">2024-01-29T07:49:00Z</dcterms:modified>
</cp:coreProperties>
</file>